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4C8" w:rsidRDefault="004C43AC">
      <w:pPr>
        <w:jc w:val="center"/>
        <w:rPr>
          <w:rFonts w:ascii="华文中宋" w:eastAsia="华文中宋" w:hAnsi="华文中宋"/>
          <w:sz w:val="36"/>
          <w:szCs w:val="20"/>
        </w:rPr>
      </w:pPr>
      <w:r>
        <w:rPr>
          <w:rFonts w:ascii="华文中宋" w:eastAsia="华文中宋" w:hAnsi="华文中宋" w:hint="eastAsia"/>
          <w:sz w:val="36"/>
          <w:szCs w:val="20"/>
        </w:rPr>
        <w:t>中国新闻奖网络新闻作品参评推荐表</w:t>
      </w:r>
    </w:p>
    <w:p w:rsidR="004674C8" w:rsidRDefault="004C43AC">
      <w:pPr>
        <w:spacing w:line="480" w:lineRule="exact"/>
        <w:jc w:val="center"/>
        <w:rPr>
          <w:rFonts w:ascii="黑体" w:eastAsia="黑体" w:hAnsi="黑体"/>
          <w:bCs/>
          <w:sz w:val="32"/>
          <w:szCs w:val="36"/>
        </w:rPr>
      </w:pPr>
      <w:r>
        <w:rPr>
          <w:rFonts w:ascii="黑体" w:eastAsia="黑体" w:hAnsi="黑体" w:hint="eastAsia"/>
          <w:bCs/>
          <w:sz w:val="32"/>
          <w:szCs w:val="36"/>
        </w:rPr>
        <w:t>（文字消息/文字评论/新闻专题/页（界）面设计）</w:t>
      </w:r>
    </w:p>
    <w:tbl>
      <w:tblPr>
        <w:tblW w:w="556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27"/>
        <w:gridCol w:w="410"/>
        <w:gridCol w:w="235"/>
        <w:gridCol w:w="102"/>
        <w:gridCol w:w="949"/>
        <w:gridCol w:w="280"/>
        <w:gridCol w:w="203"/>
        <w:gridCol w:w="428"/>
        <w:gridCol w:w="23"/>
        <w:gridCol w:w="572"/>
        <w:gridCol w:w="872"/>
        <w:gridCol w:w="557"/>
        <w:gridCol w:w="428"/>
        <w:gridCol w:w="1001"/>
        <w:gridCol w:w="819"/>
        <w:gridCol w:w="30"/>
        <w:gridCol w:w="851"/>
        <w:gridCol w:w="989"/>
      </w:tblGrid>
      <w:tr w:rsidR="00664D72" w:rsidTr="00F03967">
        <w:trPr>
          <w:jc w:val="center"/>
        </w:trPr>
        <w:tc>
          <w:tcPr>
            <w:tcW w:w="777" w:type="pct"/>
            <w:gridSpan w:val="4"/>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jc w:val="center"/>
              <w:rPr>
                <w:rFonts w:ascii="宋体" w:hAnsi="宋体" w:cs="宋体"/>
                <w:b/>
                <w:sz w:val="28"/>
                <w:szCs w:val="28"/>
              </w:rPr>
            </w:pPr>
            <w:r>
              <w:rPr>
                <w:rFonts w:ascii="宋体" w:hAnsi="宋体" w:cs="宋体" w:hint="eastAsia"/>
                <w:b/>
                <w:sz w:val="28"/>
                <w:szCs w:val="28"/>
              </w:rPr>
              <w:t>作品标题</w:t>
            </w:r>
          </w:p>
        </w:tc>
        <w:tc>
          <w:tcPr>
            <w:tcW w:w="2050" w:type="pct"/>
            <w:gridSpan w:val="8"/>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rPr>
                <w:rFonts w:ascii="仿宋_GB2312" w:eastAsia="仿宋_GB2312" w:hAnsi="仿宋"/>
                <w:sz w:val="28"/>
                <w:szCs w:val="28"/>
              </w:rPr>
            </w:pPr>
            <w:r>
              <w:rPr>
                <w:rFonts w:ascii="仿宋_GB2312" w:eastAsia="仿宋_GB2312" w:hAnsi="仿宋" w:hint="eastAsia"/>
                <w:sz w:val="28"/>
                <w:szCs w:val="28"/>
              </w:rPr>
              <w:t>可爱的中国</w:t>
            </w:r>
          </w:p>
        </w:tc>
        <w:tc>
          <w:tcPr>
            <w:tcW w:w="753"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jc w:val="center"/>
              <w:rPr>
                <w:rFonts w:ascii="宋体" w:hAnsi="宋体" w:cs="宋体"/>
                <w:b/>
                <w:sz w:val="28"/>
                <w:szCs w:val="28"/>
              </w:rPr>
            </w:pPr>
            <w:r>
              <w:rPr>
                <w:rFonts w:ascii="宋体" w:hAnsi="宋体" w:cs="宋体" w:hint="eastAsia"/>
                <w:b/>
                <w:sz w:val="28"/>
                <w:szCs w:val="28"/>
              </w:rPr>
              <w:t>参评项目</w:t>
            </w:r>
          </w:p>
        </w:tc>
        <w:tc>
          <w:tcPr>
            <w:tcW w:w="1419" w:type="pct"/>
            <w:gridSpan w:val="4"/>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jc w:val="center"/>
              <w:rPr>
                <w:rFonts w:ascii="仿宋_GB2312" w:eastAsia="仿宋_GB2312" w:hAnsi="仿宋"/>
                <w:sz w:val="32"/>
                <w:szCs w:val="32"/>
              </w:rPr>
            </w:pPr>
            <w:r>
              <w:rPr>
                <w:rFonts w:ascii="仿宋_GB2312" w:eastAsia="仿宋_GB2312" w:hAnsi="仿宋"/>
                <w:sz w:val="28"/>
                <w:szCs w:val="28"/>
              </w:rPr>
              <w:t>新闻专题</w:t>
            </w:r>
          </w:p>
        </w:tc>
      </w:tr>
      <w:tr w:rsidR="00664D72" w:rsidTr="00F03967">
        <w:trPr>
          <w:jc w:val="center"/>
        </w:trPr>
        <w:tc>
          <w:tcPr>
            <w:tcW w:w="777" w:type="pct"/>
            <w:gridSpan w:val="4"/>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jc w:val="center"/>
              <w:rPr>
                <w:rFonts w:ascii="宋体" w:hAnsi="宋体" w:cs="宋体"/>
                <w:b/>
                <w:sz w:val="28"/>
                <w:szCs w:val="28"/>
              </w:rPr>
            </w:pPr>
            <w:r>
              <w:rPr>
                <w:rFonts w:ascii="宋体" w:hAnsi="宋体" w:cs="宋体" w:hint="eastAsia"/>
                <w:b/>
                <w:sz w:val="28"/>
                <w:szCs w:val="28"/>
              </w:rPr>
              <w:t>主创人员</w:t>
            </w:r>
          </w:p>
        </w:tc>
        <w:tc>
          <w:tcPr>
            <w:tcW w:w="2050" w:type="pct"/>
            <w:gridSpan w:val="8"/>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rPr>
                <w:rFonts w:ascii="仿宋_GB2312" w:eastAsia="仿宋_GB2312" w:hAnsi="仿宋"/>
                <w:sz w:val="28"/>
                <w:szCs w:val="28"/>
              </w:rPr>
            </w:pPr>
            <w:r>
              <w:rPr>
                <w:rFonts w:ascii="仿宋_GB2312" w:eastAsia="仿宋_GB2312" w:hAnsi="仿宋" w:hint="eastAsia"/>
                <w:sz w:val="28"/>
                <w:szCs w:val="28"/>
              </w:rPr>
              <w:t>车静雯</w:t>
            </w:r>
            <w:r>
              <w:rPr>
                <w:rFonts w:ascii="仿宋_GB2312" w:eastAsia="仿宋_GB2312" w:hAnsi="仿宋"/>
                <w:sz w:val="28"/>
                <w:szCs w:val="28"/>
              </w:rPr>
              <w:t>、赵刚、靳铃涵、</w:t>
            </w:r>
            <w:r>
              <w:rPr>
                <w:rFonts w:ascii="仿宋_GB2312" w:eastAsia="仿宋_GB2312" w:hAnsi="仿宋" w:hint="eastAsia"/>
                <w:sz w:val="28"/>
                <w:szCs w:val="28"/>
              </w:rPr>
              <w:t>赵艳艳、乐通、梁泽运、史若琪</w:t>
            </w:r>
          </w:p>
        </w:tc>
        <w:tc>
          <w:tcPr>
            <w:tcW w:w="753"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jc w:val="center"/>
              <w:rPr>
                <w:rFonts w:ascii="宋体" w:hAnsi="宋体" w:cs="宋体"/>
                <w:b/>
                <w:sz w:val="28"/>
                <w:szCs w:val="28"/>
              </w:rPr>
            </w:pPr>
            <w:r>
              <w:rPr>
                <w:rFonts w:ascii="宋体" w:hAnsi="宋体" w:cs="宋体" w:hint="eastAsia"/>
                <w:b/>
                <w:sz w:val="28"/>
                <w:szCs w:val="28"/>
              </w:rPr>
              <w:t>编辑</w:t>
            </w:r>
          </w:p>
        </w:tc>
        <w:tc>
          <w:tcPr>
            <w:tcW w:w="1419" w:type="pct"/>
            <w:gridSpan w:val="4"/>
            <w:tcBorders>
              <w:top w:val="single" w:sz="4" w:space="0" w:color="auto"/>
              <w:left w:val="single" w:sz="4" w:space="0" w:color="auto"/>
              <w:bottom w:val="single" w:sz="4" w:space="0" w:color="auto"/>
              <w:right w:val="single" w:sz="4" w:space="0" w:color="auto"/>
            </w:tcBorders>
            <w:vAlign w:val="center"/>
          </w:tcPr>
          <w:p w:rsidR="004674C8" w:rsidRDefault="004C43AC">
            <w:pPr>
              <w:spacing w:line="540" w:lineRule="exact"/>
              <w:rPr>
                <w:rFonts w:ascii="仿宋_GB2312" w:eastAsia="仿宋_GB2312" w:hAnsi="仿宋"/>
                <w:sz w:val="32"/>
                <w:szCs w:val="32"/>
              </w:rPr>
            </w:pPr>
            <w:r>
              <w:rPr>
                <w:rFonts w:ascii="仿宋_GB2312" w:eastAsia="仿宋_GB2312" w:hAnsi="仿宋" w:hint="eastAsia"/>
                <w:sz w:val="28"/>
                <w:szCs w:val="28"/>
              </w:rPr>
              <w:t>陆</w:t>
            </w:r>
            <w:r>
              <w:rPr>
                <w:rFonts w:ascii="仿宋_GB2312" w:eastAsia="仿宋_GB2312" w:hAnsi="仿宋"/>
                <w:sz w:val="28"/>
                <w:szCs w:val="28"/>
              </w:rPr>
              <w:t>先高、宋乐永、刘家铭</w:t>
            </w:r>
          </w:p>
        </w:tc>
      </w:tr>
      <w:tr w:rsidR="00664D72" w:rsidTr="00F03967">
        <w:trPr>
          <w:trHeight w:val="497"/>
          <w:jc w:val="center"/>
        </w:trPr>
        <w:tc>
          <w:tcPr>
            <w:tcW w:w="1426" w:type="pct"/>
            <w:gridSpan w:val="6"/>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宋体" w:hAnsi="宋体" w:cs="宋体"/>
                <w:sz w:val="32"/>
                <w:szCs w:val="32"/>
              </w:rPr>
            </w:pPr>
            <w:r>
              <w:rPr>
                <w:rFonts w:ascii="宋体" w:hAnsi="宋体" w:cs="宋体" w:hint="eastAsia"/>
                <w:b/>
                <w:sz w:val="28"/>
                <w:szCs w:val="28"/>
              </w:rPr>
              <w:t>刊播网站/发布账号</w:t>
            </w:r>
          </w:p>
        </w:tc>
        <w:tc>
          <w:tcPr>
            <w:tcW w:w="3574" w:type="pct"/>
            <w:gridSpan w:val="12"/>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仿宋_GB2312" w:eastAsia="仿宋_GB2312" w:hAnsi="仿宋"/>
                <w:sz w:val="32"/>
                <w:szCs w:val="32"/>
              </w:rPr>
            </w:pPr>
            <w:r>
              <w:rPr>
                <w:rFonts w:ascii="仿宋_GB2312" w:eastAsia="仿宋_GB2312" w:hAnsi="仿宋" w:hint="eastAsia"/>
                <w:bCs/>
                <w:sz w:val="28"/>
                <w:szCs w:val="28"/>
              </w:rPr>
              <w:t>光明</w:t>
            </w:r>
            <w:r>
              <w:rPr>
                <w:rFonts w:ascii="仿宋_GB2312" w:eastAsia="仿宋_GB2312" w:hAnsi="仿宋"/>
                <w:bCs/>
                <w:sz w:val="28"/>
                <w:szCs w:val="28"/>
              </w:rPr>
              <w:t>网</w:t>
            </w:r>
          </w:p>
        </w:tc>
      </w:tr>
      <w:tr w:rsidR="00664D72" w:rsidTr="00F03967">
        <w:trPr>
          <w:jc w:val="center"/>
        </w:trPr>
        <w:tc>
          <w:tcPr>
            <w:tcW w:w="1426" w:type="pct"/>
            <w:gridSpan w:val="6"/>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宋体" w:hAnsi="宋体" w:cs="宋体"/>
                <w:b/>
                <w:sz w:val="28"/>
                <w:szCs w:val="28"/>
              </w:rPr>
            </w:pPr>
            <w:r>
              <w:rPr>
                <w:rFonts w:ascii="宋体" w:hAnsi="宋体" w:cs="宋体" w:hint="eastAsia"/>
                <w:b/>
                <w:sz w:val="28"/>
                <w:szCs w:val="28"/>
              </w:rPr>
              <w:t>网页地址/二维码</w:t>
            </w:r>
          </w:p>
        </w:tc>
        <w:tc>
          <w:tcPr>
            <w:tcW w:w="3574" w:type="pct"/>
            <w:gridSpan w:val="12"/>
            <w:tcBorders>
              <w:top w:val="single" w:sz="4" w:space="0" w:color="auto"/>
              <w:left w:val="single" w:sz="4" w:space="0" w:color="auto"/>
              <w:bottom w:val="single" w:sz="4" w:space="0" w:color="auto"/>
              <w:right w:val="single" w:sz="4" w:space="0" w:color="auto"/>
            </w:tcBorders>
            <w:vAlign w:val="center"/>
          </w:tcPr>
          <w:p w:rsidR="004674C8" w:rsidRDefault="00463CFA">
            <w:pPr>
              <w:spacing w:line="460" w:lineRule="exact"/>
              <w:jc w:val="center"/>
              <w:rPr>
                <w:rFonts w:ascii="仿宋_GB2312" w:eastAsia="仿宋_GB2312"/>
                <w:szCs w:val="21"/>
              </w:rPr>
            </w:pPr>
            <w:hyperlink r:id="rId7" w:history="1">
              <w:r w:rsidR="004C43AC">
                <w:rPr>
                  <w:rStyle w:val="a5"/>
                  <w:rFonts w:ascii="仿宋_GB2312" w:eastAsia="仿宋_GB2312"/>
                  <w:sz w:val="28"/>
                  <w:szCs w:val="28"/>
                </w:rPr>
                <w:t>http://topics.gmw.cn/node_123593.htm</w:t>
              </w:r>
            </w:hyperlink>
          </w:p>
        </w:tc>
      </w:tr>
      <w:tr w:rsidR="00664D72" w:rsidTr="00F03967">
        <w:trPr>
          <w:jc w:val="center"/>
        </w:trPr>
        <w:tc>
          <w:tcPr>
            <w:tcW w:w="723" w:type="pct"/>
            <w:gridSpan w:val="3"/>
            <w:tcBorders>
              <w:top w:val="single" w:sz="4" w:space="0" w:color="auto"/>
              <w:left w:val="single" w:sz="4" w:space="0" w:color="auto"/>
              <w:bottom w:val="single" w:sz="4" w:space="0" w:color="auto"/>
              <w:right w:val="single" w:sz="4" w:space="0" w:color="auto"/>
            </w:tcBorders>
            <w:vAlign w:val="center"/>
          </w:tcPr>
          <w:p w:rsidR="004674C8" w:rsidRDefault="004C43AC">
            <w:pPr>
              <w:spacing w:line="320" w:lineRule="exact"/>
              <w:jc w:val="center"/>
              <w:rPr>
                <w:rFonts w:ascii="仿宋_GB2312" w:eastAsia="仿宋_GB2312" w:hAnsi="仿宋"/>
                <w:b/>
                <w:sz w:val="28"/>
                <w:szCs w:val="28"/>
              </w:rPr>
            </w:pPr>
            <w:r>
              <w:rPr>
                <w:rFonts w:ascii="宋体" w:hAnsi="宋体" w:cs="宋体" w:hint="eastAsia"/>
                <w:b/>
                <w:sz w:val="28"/>
                <w:szCs w:val="28"/>
              </w:rPr>
              <w:t>发布日期及时间</w:t>
            </w:r>
          </w:p>
        </w:tc>
        <w:tc>
          <w:tcPr>
            <w:tcW w:w="2104" w:type="pct"/>
            <w:gridSpan w:val="9"/>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lef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2019</w:t>
            </w:r>
            <w:r>
              <w:rPr>
                <w:rFonts w:ascii="仿宋_GB2312" w:eastAsia="仿宋_GB2312" w:hAnsi="仿宋" w:hint="eastAsia"/>
                <w:sz w:val="28"/>
                <w:szCs w:val="28"/>
              </w:rPr>
              <w:t>年8月6日—</w:t>
            </w:r>
            <w:r>
              <w:rPr>
                <w:rFonts w:ascii="仿宋_GB2312" w:eastAsia="仿宋_GB2312" w:hAnsi="仿宋"/>
                <w:sz w:val="28"/>
                <w:szCs w:val="28"/>
              </w:rPr>
              <w:t>9</w:t>
            </w:r>
            <w:r>
              <w:rPr>
                <w:rFonts w:ascii="仿宋_GB2312" w:eastAsia="仿宋_GB2312" w:hAnsi="仿宋" w:hint="eastAsia"/>
                <w:sz w:val="28"/>
                <w:szCs w:val="28"/>
              </w:rPr>
              <w:t>月</w:t>
            </w:r>
            <w:r>
              <w:rPr>
                <w:rFonts w:ascii="仿宋_GB2312" w:eastAsia="仿宋_GB2312" w:hAnsi="仿宋"/>
                <w:sz w:val="28"/>
                <w:szCs w:val="28"/>
              </w:rPr>
              <w:t>30</w:t>
            </w:r>
            <w:r>
              <w:rPr>
                <w:rFonts w:ascii="仿宋_GB2312" w:eastAsia="仿宋_GB2312" w:hAnsi="仿宋" w:hint="eastAsia"/>
                <w:sz w:val="28"/>
                <w:szCs w:val="28"/>
              </w:rPr>
              <w:t>日</w:t>
            </w:r>
          </w:p>
        </w:tc>
        <w:tc>
          <w:tcPr>
            <w:tcW w:w="753"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仿宋_GB2312" w:eastAsia="仿宋_GB2312" w:hAnsi="仿宋"/>
                <w:b/>
                <w:sz w:val="28"/>
                <w:szCs w:val="28"/>
              </w:rPr>
            </w:pPr>
            <w:r>
              <w:rPr>
                <w:rFonts w:ascii="宋体" w:hAnsi="宋体" w:cs="宋体" w:hint="eastAsia"/>
                <w:b/>
                <w:sz w:val="28"/>
                <w:szCs w:val="28"/>
              </w:rPr>
              <w:t>字数</w:t>
            </w:r>
          </w:p>
        </w:tc>
        <w:tc>
          <w:tcPr>
            <w:tcW w:w="448" w:type="pct"/>
            <w:gridSpan w:val="2"/>
            <w:tcBorders>
              <w:top w:val="single" w:sz="4" w:space="0" w:color="auto"/>
              <w:left w:val="single" w:sz="4" w:space="0" w:color="auto"/>
              <w:bottom w:val="single" w:sz="4" w:space="0" w:color="auto"/>
              <w:right w:val="single" w:sz="4" w:space="0" w:color="auto"/>
            </w:tcBorders>
            <w:vAlign w:val="center"/>
          </w:tcPr>
          <w:p w:rsidR="004674C8" w:rsidRDefault="004674C8">
            <w:pPr>
              <w:spacing w:line="220" w:lineRule="exact"/>
              <w:rPr>
                <w:rFonts w:ascii="仿宋_GB2312" w:eastAsia="仿宋_GB2312" w:hAnsi="仿宋"/>
                <w:b/>
                <w:sz w:val="28"/>
                <w:szCs w:val="28"/>
              </w:rPr>
            </w:pPr>
          </w:p>
        </w:tc>
        <w:tc>
          <w:tcPr>
            <w:tcW w:w="449"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仿宋_GB2312" w:eastAsia="仿宋_GB2312" w:hAnsi="仿宋"/>
                <w:sz w:val="32"/>
                <w:szCs w:val="32"/>
              </w:rPr>
            </w:pPr>
            <w:r>
              <w:rPr>
                <w:rFonts w:ascii="宋体" w:hAnsi="宋体" w:cs="宋体" w:hint="eastAsia"/>
                <w:b/>
                <w:sz w:val="28"/>
                <w:szCs w:val="28"/>
              </w:rPr>
              <w:t>语种</w:t>
            </w:r>
          </w:p>
        </w:tc>
        <w:tc>
          <w:tcPr>
            <w:tcW w:w="522"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460" w:lineRule="exact"/>
              <w:jc w:val="center"/>
              <w:rPr>
                <w:rFonts w:ascii="仿宋_GB2312" w:eastAsia="仿宋_GB2312" w:hAnsi="仿宋"/>
                <w:sz w:val="32"/>
                <w:szCs w:val="32"/>
              </w:rPr>
            </w:pPr>
            <w:r>
              <w:rPr>
                <w:rFonts w:ascii="仿宋_GB2312" w:eastAsia="仿宋_GB2312" w:hAnsi="仿宋" w:hint="eastAsia"/>
                <w:sz w:val="28"/>
                <w:szCs w:val="28"/>
              </w:rPr>
              <w:t>中</w:t>
            </w:r>
            <w:r>
              <w:rPr>
                <w:rFonts w:ascii="仿宋_GB2312" w:eastAsia="仿宋_GB2312" w:hAnsi="仿宋"/>
                <w:sz w:val="28"/>
                <w:szCs w:val="28"/>
              </w:rPr>
              <w:t>文</w:t>
            </w:r>
          </w:p>
        </w:tc>
      </w:tr>
      <w:tr w:rsidR="00664D72" w:rsidTr="00F03967">
        <w:trPr>
          <w:trHeight w:val="902"/>
          <w:jc w:val="center"/>
        </w:trPr>
        <w:tc>
          <w:tcPr>
            <w:tcW w:w="1759" w:type="pct"/>
            <w:gridSpan w:val="8"/>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rPr>
                <w:rFonts w:ascii="华文中宋" w:eastAsia="华文中宋" w:hAnsi="华文中宋"/>
                <w:sz w:val="28"/>
              </w:rPr>
            </w:pPr>
            <w:r>
              <w:rPr>
                <w:rFonts w:ascii="华文中宋" w:eastAsia="华文中宋" w:hAnsi="华文中宋" w:hint="eastAsia"/>
                <w:sz w:val="28"/>
              </w:rPr>
              <w:t>自荐作品所获奖项名称</w:t>
            </w:r>
            <w:r>
              <w:rPr>
                <w:rFonts w:ascii="仿宋_GB2312" w:eastAsia="仿宋_GB2312" w:hint="eastAsia"/>
                <w:szCs w:val="21"/>
              </w:rPr>
              <w:t>省部级或中央主要新闻单位社（台）级二等奖及以上新闻奖</w:t>
            </w:r>
          </w:p>
        </w:tc>
        <w:tc>
          <w:tcPr>
            <w:tcW w:w="3241" w:type="pct"/>
            <w:gridSpan w:val="10"/>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sz w:val="28"/>
                <w:szCs w:val="28"/>
              </w:rPr>
            </w:pPr>
          </w:p>
        </w:tc>
      </w:tr>
      <w:tr w:rsidR="004674C8" w:rsidTr="00F03967">
        <w:tblPrEx>
          <w:tblBorders>
            <w:insideH w:val="single" w:sz="4" w:space="0" w:color="auto"/>
            <w:insideV w:val="single" w:sz="4" w:space="0" w:color="auto"/>
          </w:tblBorders>
        </w:tblPrEx>
        <w:trPr>
          <w:jc w:val="center"/>
        </w:trPr>
        <w:tc>
          <w:tcPr>
            <w:tcW w:w="383" w:type="pct"/>
            <w:vAlign w:val="center"/>
          </w:tcPr>
          <w:p w:rsidR="004674C8" w:rsidRDefault="004C43AC" w:rsidP="009C35AA">
            <w:pPr>
              <w:spacing w:line="320" w:lineRule="exact"/>
              <w:jc w:val="center"/>
              <w:rPr>
                <w:rFonts w:ascii="宋体" w:hAnsi="宋体" w:cs="宋体"/>
                <w:b/>
                <w:sz w:val="28"/>
                <w:szCs w:val="28"/>
              </w:rPr>
            </w:pPr>
            <w:r>
              <w:rPr>
                <w:rFonts w:ascii="宋体" w:hAnsi="宋体" w:cs="宋体" w:hint="eastAsia"/>
                <w:b/>
                <w:sz w:val="28"/>
                <w:szCs w:val="28"/>
              </w:rPr>
              <w:t>作品</w:t>
            </w:r>
          </w:p>
          <w:p w:rsidR="004674C8" w:rsidRDefault="004C43AC" w:rsidP="009C35AA">
            <w:pPr>
              <w:spacing w:line="320" w:lineRule="exact"/>
              <w:jc w:val="center"/>
            </w:pPr>
            <w:r>
              <w:rPr>
                <w:rFonts w:ascii="宋体" w:hAnsi="宋体" w:cs="宋体"/>
                <w:b/>
                <w:sz w:val="28"/>
                <w:szCs w:val="28"/>
              </w:rPr>
              <w:t>简介</w:t>
            </w:r>
          </w:p>
        </w:tc>
        <w:tc>
          <w:tcPr>
            <w:tcW w:w="4617" w:type="pct"/>
            <w:gridSpan w:val="17"/>
          </w:tcPr>
          <w:p w:rsidR="004674C8" w:rsidRDefault="002231F0">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w:t>
            </w:r>
            <w:r>
              <w:rPr>
                <w:rFonts w:ascii="仿宋_GB2312" w:eastAsia="仿宋_GB2312" w:hAnsi="仿宋_GB2312" w:cs="仿宋_GB2312"/>
                <w:sz w:val="28"/>
                <w:szCs w:val="28"/>
              </w:rPr>
              <w:t>专题全面展示了</w:t>
            </w:r>
            <w:r w:rsidR="004C43AC">
              <w:rPr>
                <w:rFonts w:ascii="仿宋_GB2312" w:eastAsia="仿宋_GB2312" w:hAnsi="仿宋_GB2312" w:cs="仿宋_GB2312" w:hint="eastAsia"/>
                <w:sz w:val="28"/>
                <w:szCs w:val="28"/>
              </w:rPr>
              <w:t>各族优秀知识分子讲述民族文化传承与发展</w:t>
            </w:r>
            <w:r>
              <w:rPr>
                <w:rFonts w:ascii="仿宋_GB2312" w:eastAsia="仿宋_GB2312" w:hAnsi="仿宋_GB2312" w:cs="仿宋_GB2312" w:hint="eastAsia"/>
                <w:sz w:val="28"/>
                <w:szCs w:val="28"/>
              </w:rPr>
              <w:t>的系列</w:t>
            </w:r>
            <w:r w:rsidR="004C43AC">
              <w:rPr>
                <w:rFonts w:ascii="仿宋_GB2312" w:eastAsia="仿宋_GB2312" w:hAnsi="仿宋_GB2312" w:cs="仿宋_GB2312" w:hint="eastAsia"/>
                <w:sz w:val="28"/>
                <w:szCs w:val="28"/>
              </w:rPr>
              <w:t>报道</w:t>
            </w:r>
            <w:r>
              <w:rPr>
                <w:rFonts w:ascii="仿宋_GB2312" w:eastAsia="仿宋_GB2312" w:hAnsi="仿宋_GB2312" w:cs="仿宋_GB2312" w:hint="eastAsia"/>
                <w:sz w:val="28"/>
                <w:szCs w:val="28"/>
              </w:rPr>
              <w:t>内容</w:t>
            </w:r>
            <w:r w:rsidR="004C43AC">
              <w:rPr>
                <w:rFonts w:ascii="仿宋_GB2312" w:eastAsia="仿宋_GB2312" w:hAnsi="仿宋_GB2312" w:cs="仿宋_GB2312" w:hint="eastAsia"/>
                <w:sz w:val="28"/>
                <w:szCs w:val="28"/>
              </w:rPr>
              <w:t>。</w:t>
            </w:r>
          </w:p>
          <w:p w:rsidR="004674C8" w:rsidRDefault="002231F0">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本专题呈现</w:t>
            </w:r>
            <w:r>
              <w:rPr>
                <w:rFonts w:ascii="仿宋_GB2312" w:eastAsia="仿宋_GB2312" w:hAnsi="仿宋_GB2312" w:cs="仿宋_GB2312"/>
                <w:sz w:val="28"/>
                <w:szCs w:val="28"/>
              </w:rPr>
              <w:t>了</w:t>
            </w:r>
            <w:r w:rsidR="003E37FC">
              <w:rPr>
                <w:rFonts w:ascii="仿宋_GB2312" w:eastAsia="仿宋_GB2312" w:hAnsi="仿宋_GB2312" w:cs="仿宋_GB2312" w:hint="eastAsia"/>
                <w:sz w:val="28"/>
                <w:szCs w:val="28"/>
              </w:rPr>
              <w:t>报道</w:t>
            </w:r>
            <w:r w:rsidR="004C43AC">
              <w:rPr>
                <w:rFonts w:ascii="仿宋_GB2312" w:eastAsia="仿宋_GB2312" w:hAnsi="仿宋_GB2312" w:cs="仿宋_GB2312" w:hint="eastAsia"/>
                <w:sz w:val="28"/>
                <w:szCs w:val="28"/>
              </w:rPr>
              <w:t>团队与各族优秀知识分子一道深入16省市自治区的民族聚居地，以非遗为切入点，对70年来各民族文化关于传承、保护、发展与创新的故事进行记录与挖掘；通过镜头记录精准扶贫政策帮助少数民族同胞依靠民族文化的保护、传承与发展脱贫致富的故事；挖掘传统文化融入现代生活，各民族优秀传统文化远播海外的故事；讲述少数民族在生产生活中不断融合，和谐相处的故事；探寻各民族古老文化所承载的中国精神与当代价值。团队总行程超过56000公里，相当于绕地球赤道1.4圈。摄制组寻访了56个民族的非遗传承人以及文化工作者，其中哈尼族、</w:t>
            </w:r>
            <w:r w:rsidR="009C35AA">
              <w:rPr>
                <w:rFonts w:ascii="仿宋_GB2312" w:eastAsia="仿宋_GB2312" w:hAnsi="仿宋_GB2312" w:cs="仿宋_GB2312" w:hint="eastAsia"/>
                <w:sz w:val="28"/>
                <w:szCs w:val="28"/>
              </w:rPr>
              <w:t>藏族、柯尔克孜族、塔吉克族、乌孜别克族的非遗传承人用本民族语言参与录制。专题报道通过短视频、直播、图片故事、微信文章等产品，将抽象的文化具象生动地展示给</w:t>
            </w:r>
            <w:r w:rsidR="009C35AA">
              <w:rPr>
                <w:rFonts w:ascii="仿宋_GB2312" w:eastAsia="仿宋_GB2312" w:hAnsi="仿宋_GB2312" w:cs="仿宋_GB2312" w:hint="eastAsia"/>
                <w:sz w:val="28"/>
                <w:szCs w:val="28"/>
              </w:rPr>
              <w:lastRenderedPageBreak/>
              <w:t>网友。同时，在新媒体快速发展形势下主动把握网络传播规律，联合微博、抖音、快手等社交媒体平台推出#秀出你的民族范儿#、#是时候展现你的绝技了#、#超好看的民族风小姐姐#等社交互动话题，以此增强用户在传播过程中的参与感，进一步营造全社会特别是青年人弘扬中华优秀传统文化的浓厚舆论氛围。</w:t>
            </w:r>
          </w:p>
          <w:p w:rsidR="009C35AA" w:rsidRDefault="009C35A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截</w:t>
            </w:r>
            <w:r>
              <w:rPr>
                <w:rFonts w:ascii="仿宋_GB2312" w:eastAsia="仿宋_GB2312" w:hAnsi="仿宋_GB2312" w:cs="仿宋_GB2312"/>
                <w:sz w:val="28"/>
                <w:szCs w:val="28"/>
              </w:rPr>
              <w:t>至</w:t>
            </w:r>
            <w:r>
              <w:rPr>
                <w:rFonts w:ascii="仿宋_GB2312" w:eastAsia="仿宋_GB2312" w:hAnsi="仿宋_GB2312" w:cs="仿宋_GB2312" w:hint="eastAsia"/>
                <w:sz w:val="28"/>
                <w:szCs w:val="28"/>
              </w:rPr>
              <w:t>2019年11月1日《可爱的中国》各民族优秀知识分子讲述各民族文化传承与发展大型系列专题报道的传播总量共计7.175亿次。其中《可爱的中国》系列短视频共58集，每集3分钟，配中英双语字幕；包括一集综合宣传片《&lt;可爱的中国&gt;：56个民族非遗传承人的故事》、一集特别短视频《“可爱的中国”爱的告白！56个民族非遗传承人同唱&lt;我爱你中国&gt;》及涵盖56个民族的56集系列短视频。每一集发布后，包括中央重点新闻网站、各地方新闻网站、主要商业网站、专业视频网站均同步进行转发，并在其PC端及移动端首页及新闻首页重要位置进行推荐。综合宣传片及特别短视频均在全网首页二条位置进行推荐。全网关于</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可爱的中国</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大型系列专题报道的报道量共计9.27万篇次，累计阅读量4.41亿次，讨论量100.57万次（含点赞17.49万次）；直播场次共计56场，网友观看量共计5923.62万次；微博话题#民族风正当红#阅读量共计1759.4万次；短视频社交平台话题互动量共计1.54亿次，网友发布视频共计4713支；海外传播量共计4572.5万次。本专题报道内容通过PC端与移动</w:t>
            </w:r>
            <w:r w:rsidR="00061597">
              <w:rPr>
                <w:rFonts w:ascii="仿宋_GB2312" w:eastAsia="仿宋_GB2312" w:hAnsi="仿宋_GB2312" w:cs="仿宋_GB2312" w:hint="eastAsia"/>
                <w:sz w:val="28"/>
                <w:szCs w:val="28"/>
              </w:rPr>
              <w:t>端的同频共振、新闻媒体与自媒体的同频共振、内宣与外宣的同频共振，</w:t>
            </w:r>
            <w:r>
              <w:rPr>
                <w:rFonts w:ascii="仿宋_GB2312" w:eastAsia="仿宋_GB2312" w:hAnsi="仿宋_GB2312" w:cs="仿宋_GB2312" w:hint="eastAsia"/>
                <w:sz w:val="28"/>
                <w:szCs w:val="28"/>
              </w:rPr>
              <w:t>真实、立体、生动地讲述了文化传承、延续与创新的故事，阐释了中国精神与中国价值。</w:t>
            </w:r>
          </w:p>
        </w:tc>
      </w:tr>
      <w:tr w:rsidR="004674C8" w:rsidTr="00F03967">
        <w:trPr>
          <w:jc w:val="center"/>
        </w:trPr>
        <w:tc>
          <w:tcPr>
            <w:tcW w:w="383" w:type="pct"/>
            <w:tcBorders>
              <w:top w:val="single" w:sz="4" w:space="0" w:color="auto"/>
              <w:left w:val="single" w:sz="4" w:space="0" w:color="auto"/>
              <w:bottom w:val="single" w:sz="4" w:space="0" w:color="auto"/>
              <w:right w:val="single" w:sz="4" w:space="0" w:color="auto"/>
            </w:tcBorders>
            <w:vAlign w:val="center"/>
          </w:tcPr>
          <w:p w:rsidR="004674C8" w:rsidRDefault="004C43AC" w:rsidP="00664D72">
            <w:pPr>
              <w:spacing w:line="320" w:lineRule="exact"/>
              <w:jc w:val="center"/>
              <w:rPr>
                <w:rFonts w:ascii="宋体" w:hAnsi="宋体" w:cs="宋体"/>
                <w:b/>
                <w:sz w:val="28"/>
                <w:szCs w:val="28"/>
              </w:rPr>
            </w:pPr>
            <w:r>
              <w:rPr>
                <w:rFonts w:ascii="宋体" w:hAnsi="宋体" w:cs="宋体" w:hint="eastAsia"/>
                <w:b/>
                <w:sz w:val="28"/>
                <w:szCs w:val="28"/>
              </w:rPr>
              <w:lastRenderedPageBreak/>
              <w:t>推荐</w:t>
            </w:r>
          </w:p>
          <w:p w:rsidR="004674C8" w:rsidRDefault="004C43AC" w:rsidP="00664D72">
            <w:pPr>
              <w:spacing w:line="320" w:lineRule="exact"/>
              <w:jc w:val="center"/>
              <w:rPr>
                <w:rFonts w:ascii="仿宋_GB2312" w:eastAsia="仿宋_GB2312" w:hAnsi="仿宋"/>
                <w:b/>
                <w:sz w:val="28"/>
                <w:szCs w:val="28"/>
              </w:rPr>
            </w:pPr>
            <w:r>
              <w:rPr>
                <w:rFonts w:ascii="宋体" w:hAnsi="宋体" w:cs="宋体" w:hint="eastAsia"/>
                <w:b/>
                <w:sz w:val="28"/>
                <w:szCs w:val="28"/>
              </w:rPr>
              <w:t>理由</w:t>
            </w:r>
          </w:p>
        </w:tc>
        <w:tc>
          <w:tcPr>
            <w:tcW w:w="4617" w:type="pct"/>
            <w:gridSpan w:val="17"/>
            <w:tcBorders>
              <w:top w:val="single" w:sz="4" w:space="0" w:color="auto"/>
              <w:left w:val="single" w:sz="4" w:space="0" w:color="auto"/>
              <w:bottom w:val="single" w:sz="4" w:space="0" w:color="auto"/>
              <w:right w:val="single" w:sz="4" w:space="0" w:color="auto"/>
            </w:tcBorders>
          </w:tcPr>
          <w:p w:rsidR="004674C8" w:rsidRDefault="004C43AC" w:rsidP="00F608D2">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在此次</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可爱的中国</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各民族优秀知识分子讲述各民族文化传承与发展大型系列专题报道中，通过中央重点新闻网站、各地方网站、主要商业网站、专业视频网站PC端、移动端的同步转发实现了《可爱的中国》系列短视频的全网用户覆盖</w:t>
            </w:r>
            <w:r w:rsidR="00D117B7">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通过润物细无声的形式，生动具体地展现各民族优秀文</w:t>
            </w:r>
            <w:r w:rsidR="00D117B7">
              <w:rPr>
                <w:rFonts w:ascii="仿宋_GB2312" w:eastAsia="仿宋_GB2312" w:hAnsi="仿宋_GB2312" w:cs="仿宋_GB2312" w:hint="eastAsia"/>
                <w:sz w:val="28"/>
                <w:szCs w:val="28"/>
              </w:rPr>
              <w:t>化，深刻地讲述了中国文化自信的根之所在、魂之所系；通过合理有效地</w:t>
            </w:r>
            <w:r>
              <w:rPr>
                <w:rFonts w:ascii="仿宋_GB2312" w:eastAsia="仿宋_GB2312" w:hAnsi="仿宋_GB2312" w:cs="仿宋_GB2312" w:hint="eastAsia"/>
                <w:sz w:val="28"/>
                <w:szCs w:val="28"/>
              </w:rPr>
              <w:t>利用直播拉近了网友对人口较少民族及边疆地区民族的陌生感，减少了误解、消除了隔阂；通过增加短视频社交互动，创新民族报道的传播手段，实现全民参与和全民传播，使传播效果实现了成幂次增长。</w:t>
            </w:r>
          </w:p>
          <w:p w:rsidR="00664D72" w:rsidRDefault="004C43AC" w:rsidP="00664D72">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这次大型系列专题报道是将中华民族优秀传统文化的创新传播与网民日常生活、网络优质内容生产、线下主题活动充分结合起来的一次有益尝试；是积极顺应移动化、社交化和视频化、互动化趋势，引导广大网民特别是年轻网民自觉传播中华民族优秀传统文化，传承民族精神的一次有益探索。</w:t>
            </w:r>
          </w:p>
          <w:p w:rsidR="00A67B3B" w:rsidRPr="00A67B3B" w:rsidRDefault="00A67B3B" w:rsidP="00A67B3B">
            <w:pPr>
              <w:ind w:firstLineChars="200" w:firstLine="420"/>
              <w:rPr>
                <w:rFonts w:ascii="仿宋_GB2312" w:eastAsia="仿宋_GB2312" w:hAnsi="仿宋_GB2312" w:cs="仿宋_GB2312"/>
                <w:szCs w:val="21"/>
              </w:rPr>
            </w:pPr>
          </w:p>
          <w:p w:rsidR="004674C8" w:rsidRDefault="004C43AC">
            <w:pPr>
              <w:spacing w:line="4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领导签名：</w:t>
            </w:r>
          </w:p>
          <w:p w:rsidR="004674C8" w:rsidRDefault="004C43AC">
            <w:pPr>
              <w:spacing w:line="480" w:lineRule="exact"/>
              <w:ind w:firstLineChars="500" w:firstLine="140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FE56C2">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（盖单位公章）</w:t>
            </w:r>
            <w:bookmarkStart w:id="0" w:name="_GoBack"/>
            <w:bookmarkEnd w:id="0"/>
          </w:p>
          <w:p w:rsidR="004674C8" w:rsidRDefault="004C43AC">
            <w:pPr>
              <w:spacing w:line="360" w:lineRule="exact"/>
              <w:ind w:right="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FE56C2">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年  月  日                         </w:t>
            </w:r>
          </w:p>
        </w:tc>
      </w:tr>
      <w:tr w:rsidR="004674C8" w:rsidTr="00F03967">
        <w:trPr>
          <w:jc w:val="center"/>
        </w:trPr>
        <w:tc>
          <w:tcPr>
            <w:tcW w:w="383"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320" w:lineRule="exact"/>
              <w:jc w:val="center"/>
              <w:rPr>
                <w:rFonts w:ascii="宋体" w:hAnsi="宋体" w:cs="宋体"/>
                <w:b/>
                <w:sz w:val="28"/>
                <w:szCs w:val="28"/>
              </w:rPr>
            </w:pPr>
            <w:r>
              <w:rPr>
                <w:rFonts w:ascii="宋体" w:hAnsi="宋体" w:cs="宋体" w:hint="eastAsia"/>
                <w:b/>
                <w:sz w:val="28"/>
                <w:szCs w:val="28"/>
              </w:rPr>
              <w:t>初评</w:t>
            </w:r>
          </w:p>
          <w:p w:rsidR="004674C8" w:rsidRDefault="004C43AC">
            <w:pPr>
              <w:spacing w:line="320" w:lineRule="exact"/>
              <w:jc w:val="center"/>
              <w:rPr>
                <w:rFonts w:ascii="仿宋_GB2312" w:eastAsia="仿宋_GB2312" w:hAnsi="仿宋"/>
                <w:b/>
                <w:sz w:val="28"/>
                <w:szCs w:val="28"/>
              </w:rPr>
            </w:pPr>
            <w:r>
              <w:rPr>
                <w:rFonts w:ascii="宋体" w:hAnsi="宋体" w:cs="宋体" w:hint="eastAsia"/>
                <w:b/>
                <w:sz w:val="28"/>
                <w:szCs w:val="28"/>
              </w:rPr>
              <w:t>评语</w:t>
            </w:r>
          </w:p>
        </w:tc>
        <w:tc>
          <w:tcPr>
            <w:tcW w:w="4617" w:type="pct"/>
            <w:gridSpan w:val="17"/>
            <w:tcBorders>
              <w:top w:val="single" w:sz="4" w:space="0" w:color="auto"/>
              <w:left w:val="single" w:sz="4" w:space="0" w:color="auto"/>
              <w:bottom w:val="single" w:sz="4" w:space="0" w:color="auto"/>
              <w:right w:val="single" w:sz="4" w:space="0" w:color="auto"/>
            </w:tcBorders>
          </w:tcPr>
          <w:p w:rsidR="0057687E" w:rsidRDefault="0057687E" w:rsidP="00664D72">
            <w:pPr>
              <w:rPr>
                <w:rFonts w:ascii="仿宋" w:eastAsia="仿宋" w:hAnsi="仿宋"/>
                <w:szCs w:val="21"/>
              </w:rPr>
            </w:pPr>
          </w:p>
          <w:p w:rsidR="00664D72" w:rsidRDefault="00664D72" w:rsidP="00664D72">
            <w:pPr>
              <w:rPr>
                <w:rFonts w:ascii="仿宋" w:eastAsia="仿宋" w:hAnsi="仿宋"/>
                <w:szCs w:val="21"/>
              </w:rPr>
            </w:pPr>
          </w:p>
          <w:p w:rsidR="004674C8" w:rsidRDefault="004674C8" w:rsidP="00664D72">
            <w:pPr>
              <w:spacing w:line="480" w:lineRule="exact"/>
              <w:rPr>
                <w:rFonts w:ascii="仿宋_GB2312" w:eastAsia="仿宋_GB2312" w:hAnsi="仿宋"/>
                <w:sz w:val="28"/>
                <w:szCs w:val="28"/>
              </w:rPr>
            </w:pPr>
            <w:bookmarkStart w:id="1" w:name="OLE_LINK1"/>
          </w:p>
          <w:p w:rsidR="004674C8" w:rsidRDefault="004C43AC">
            <w:pPr>
              <w:spacing w:line="480" w:lineRule="exact"/>
              <w:ind w:firstLineChars="200" w:firstLine="560"/>
              <w:rPr>
                <w:rFonts w:ascii="仿宋_GB2312" w:eastAsia="仿宋_GB2312" w:hAnsi="仿宋"/>
                <w:sz w:val="28"/>
                <w:szCs w:val="28"/>
              </w:rPr>
            </w:pPr>
            <w:r>
              <w:rPr>
                <w:rFonts w:ascii="仿宋_GB2312" w:eastAsia="仿宋_GB2312" w:hAnsi="仿宋" w:hint="eastAsia"/>
                <w:sz w:val="28"/>
                <w:szCs w:val="28"/>
              </w:rPr>
              <w:t xml:space="preserve">领导签名：                     </w:t>
            </w:r>
          </w:p>
          <w:p w:rsidR="004674C8" w:rsidRDefault="004C43AC">
            <w:pPr>
              <w:spacing w:line="480" w:lineRule="exact"/>
              <w:ind w:firstLineChars="1550" w:firstLine="4340"/>
              <w:rPr>
                <w:rFonts w:ascii="仿宋_GB2312" w:eastAsia="仿宋_GB2312" w:hAnsi="仿宋"/>
                <w:sz w:val="28"/>
                <w:szCs w:val="28"/>
              </w:rPr>
            </w:pPr>
            <w:r>
              <w:rPr>
                <w:rFonts w:ascii="仿宋_GB2312" w:eastAsia="仿宋_GB2312" w:hAnsi="仿宋" w:hint="eastAsia"/>
                <w:sz w:val="28"/>
                <w:szCs w:val="28"/>
              </w:rPr>
              <w:t xml:space="preserve"> （盖单位公章）</w:t>
            </w:r>
          </w:p>
          <w:p w:rsidR="004674C8" w:rsidRDefault="004C43AC">
            <w:pPr>
              <w:spacing w:line="540" w:lineRule="exact"/>
              <w:rPr>
                <w:rFonts w:ascii="仿宋_GB2312" w:eastAsia="仿宋_GB2312"/>
                <w:szCs w:val="21"/>
              </w:rPr>
            </w:pPr>
            <w:r>
              <w:rPr>
                <w:rFonts w:ascii="仿宋_GB2312" w:eastAsia="仿宋_GB2312" w:hAnsi="仿宋" w:hint="eastAsia"/>
                <w:sz w:val="28"/>
                <w:szCs w:val="28"/>
              </w:rPr>
              <w:t xml:space="preserve">                                  年  月  日 </w:t>
            </w:r>
            <w:bookmarkEnd w:id="1"/>
            <w:r>
              <w:rPr>
                <w:rFonts w:ascii="仿宋_GB2312" w:eastAsia="仿宋_GB2312" w:hAnsi="仿宋" w:hint="eastAsia"/>
                <w:sz w:val="28"/>
                <w:szCs w:val="28"/>
              </w:rPr>
              <w:t xml:space="preserve">   </w:t>
            </w:r>
          </w:p>
        </w:tc>
      </w:tr>
      <w:tr w:rsidR="00664D72" w:rsidTr="00F03967">
        <w:trPr>
          <w:jc w:val="center"/>
        </w:trPr>
        <w:tc>
          <w:tcPr>
            <w:tcW w:w="599"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联系人</w:t>
            </w:r>
          </w:p>
        </w:tc>
        <w:tc>
          <w:tcPr>
            <w:tcW w:w="934" w:type="pct"/>
            <w:gridSpan w:val="5"/>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hint="eastAsia"/>
                <w:bCs/>
                <w:szCs w:val="21"/>
              </w:rPr>
              <w:t>车静雯</w:t>
            </w:r>
          </w:p>
        </w:tc>
        <w:tc>
          <w:tcPr>
            <w:tcW w:w="540" w:type="pct"/>
            <w:gridSpan w:val="3"/>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仿宋_GB2312" w:eastAsia="仿宋_GB2312" w:hAnsi="仿宋"/>
                <w:b/>
                <w:szCs w:val="21"/>
              </w:rPr>
            </w:pPr>
            <w:r>
              <w:rPr>
                <w:rFonts w:ascii="宋体" w:hAnsi="宋体" w:cs="宋体" w:hint="eastAsia"/>
                <w:b/>
                <w:szCs w:val="21"/>
              </w:rPr>
              <w:t>电话</w:t>
            </w:r>
          </w:p>
        </w:tc>
        <w:tc>
          <w:tcPr>
            <w:tcW w:w="980" w:type="pct"/>
            <w:gridSpan w:val="3"/>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bCs/>
                <w:szCs w:val="21"/>
              </w:rPr>
              <w:t>010-58926205</w:t>
            </w:r>
          </w:p>
        </w:tc>
        <w:tc>
          <w:tcPr>
            <w:tcW w:w="528"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手机</w:t>
            </w:r>
          </w:p>
        </w:tc>
        <w:tc>
          <w:tcPr>
            <w:tcW w:w="1419" w:type="pct"/>
            <w:gridSpan w:val="4"/>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hint="eastAsia"/>
                <w:bCs/>
                <w:szCs w:val="21"/>
              </w:rPr>
              <w:t>18610529055</w:t>
            </w:r>
          </w:p>
        </w:tc>
      </w:tr>
      <w:tr w:rsidR="00664D72" w:rsidTr="00F03967">
        <w:trPr>
          <w:jc w:val="center"/>
        </w:trPr>
        <w:tc>
          <w:tcPr>
            <w:tcW w:w="599" w:type="pct"/>
            <w:gridSpan w:val="2"/>
            <w:tcBorders>
              <w:top w:val="nil"/>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电子邮箱</w:t>
            </w:r>
          </w:p>
        </w:tc>
        <w:tc>
          <w:tcPr>
            <w:tcW w:w="2454" w:type="pct"/>
            <w:gridSpan w:val="11"/>
            <w:tcBorders>
              <w:top w:val="nil"/>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szCs w:val="21"/>
              </w:rPr>
              <w:t>sasa_che@gmw.cn</w:t>
            </w:r>
          </w:p>
        </w:tc>
        <w:tc>
          <w:tcPr>
            <w:tcW w:w="528" w:type="pct"/>
            <w:tcBorders>
              <w:top w:val="nil"/>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邮编</w:t>
            </w:r>
          </w:p>
        </w:tc>
        <w:tc>
          <w:tcPr>
            <w:tcW w:w="1419" w:type="pct"/>
            <w:gridSpan w:val="4"/>
            <w:tcBorders>
              <w:top w:val="nil"/>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szCs w:val="21"/>
              </w:rPr>
              <w:t>100062</w:t>
            </w:r>
          </w:p>
        </w:tc>
      </w:tr>
      <w:tr w:rsidR="00664D72" w:rsidTr="00F03967">
        <w:trPr>
          <w:jc w:val="center"/>
        </w:trPr>
        <w:tc>
          <w:tcPr>
            <w:tcW w:w="599"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lastRenderedPageBreak/>
              <w:t>地址</w:t>
            </w:r>
          </w:p>
        </w:tc>
        <w:tc>
          <w:tcPr>
            <w:tcW w:w="4401" w:type="pct"/>
            <w:gridSpan w:val="16"/>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rPr>
                <w:rFonts w:ascii="仿宋_GB2312" w:eastAsia="仿宋_GB2312" w:hAnsi="仿宋"/>
                <w:b/>
                <w:szCs w:val="21"/>
              </w:rPr>
            </w:pPr>
            <w:r>
              <w:rPr>
                <w:rFonts w:ascii="仿宋_GB2312" w:eastAsia="仿宋_GB2312" w:hAnsi="仿宋" w:hint="eastAsia"/>
                <w:szCs w:val="21"/>
              </w:rPr>
              <w:t>北京市</w:t>
            </w:r>
            <w:r>
              <w:rPr>
                <w:rFonts w:ascii="仿宋_GB2312" w:eastAsia="仿宋_GB2312" w:hAnsi="仿宋"/>
                <w:szCs w:val="21"/>
              </w:rPr>
              <w:t>东城区珠市口东大街5号光明网</w:t>
            </w:r>
          </w:p>
        </w:tc>
      </w:tr>
      <w:tr w:rsidR="00664D72" w:rsidTr="00F03967">
        <w:trPr>
          <w:jc w:val="center"/>
        </w:trPr>
        <w:tc>
          <w:tcPr>
            <w:tcW w:w="599" w:type="pct"/>
            <w:gridSpan w:val="2"/>
            <w:vMerge w:val="restart"/>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仅限自荐作品填写</w:t>
            </w:r>
          </w:p>
        </w:tc>
        <w:tc>
          <w:tcPr>
            <w:tcW w:w="679" w:type="pct"/>
            <w:gridSpan w:val="3"/>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推荐人姓名</w:t>
            </w:r>
          </w:p>
        </w:tc>
        <w:tc>
          <w:tcPr>
            <w:tcW w:w="493" w:type="pct"/>
            <w:gridSpan w:val="4"/>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单位及职称</w:t>
            </w:r>
          </w:p>
        </w:tc>
        <w:tc>
          <w:tcPr>
            <w:tcW w:w="1047" w:type="pct"/>
            <w:gridSpan w:val="3"/>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电话</w:t>
            </w:r>
          </w:p>
        </w:tc>
        <w:tc>
          <w:tcPr>
            <w:tcW w:w="987" w:type="pct"/>
            <w:gridSpan w:val="3"/>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r>
      <w:tr w:rsidR="00664D72" w:rsidTr="00F03967">
        <w:trPr>
          <w:jc w:val="center"/>
        </w:trPr>
        <w:tc>
          <w:tcPr>
            <w:tcW w:w="599" w:type="pct"/>
            <w:gridSpan w:val="2"/>
            <w:vMerge/>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jc w:val="center"/>
              <w:rPr>
                <w:rFonts w:ascii="宋体" w:hAnsi="宋体" w:cs="宋体"/>
                <w:b/>
                <w:szCs w:val="21"/>
              </w:rPr>
            </w:pPr>
          </w:p>
        </w:tc>
        <w:tc>
          <w:tcPr>
            <w:tcW w:w="679" w:type="pct"/>
            <w:gridSpan w:val="3"/>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推荐人姓名</w:t>
            </w:r>
          </w:p>
        </w:tc>
        <w:tc>
          <w:tcPr>
            <w:tcW w:w="493" w:type="pct"/>
            <w:gridSpan w:val="4"/>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单位及职称</w:t>
            </w:r>
          </w:p>
        </w:tc>
        <w:tc>
          <w:tcPr>
            <w:tcW w:w="1047" w:type="pct"/>
            <w:gridSpan w:val="3"/>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4674C8" w:rsidRDefault="004C43AC">
            <w:pPr>
              <w:spacing w:line="360" w:lineRule="exact"/>
              <w:jc w:val="center"/>
              <w:rPr>
                <w:rFonts w:ascii="宋体" w:hAnsi="宋体" w:cs="宋体"/>
                <w:b/>
                <w:szCs w:val="21"/>
              </w:rPr>
            </w:pPr>
            <w:r>
              <w:rPr>
                <w:rFonts w:ascii="宋体" w:hAnsi="宋体" w:cs="宋体" w:hint="eastAsia"/>
                <w:b/>
                <w:szCs w:val="21"/>
              </w:rPr>
              <w:t>电话</w:t>
            </w:r>
          </w:p>
        </w:tc>
        <w:tc>
          <w:tcPr>
            <w:tcW w:w="987" w:type="pct"/>
            <w:gridSpan w:val="3"/>
            <w:tcBorders>
              <w:top w:val="single" w:sz="4" w:space="0" w:color="auto"/>
              <w:left w:val="single" w:sz="4" w:space="0" w:color="auto"/>
              <w:bottom w:val="single" w:sz="4" w:space="0" w:color="auto"/>
              <w:right w:val="single" w:sz="4" w:space="0" w:color="auto"/>
            </w:tcBorders>
            <w:vAlign w:val="center"/>
          </w:tcPr>
          <w:p w:rsidR="004674C8" w:rsidRDefault="004674C8">
            <w:pPr>
              <w:spacing w:line="360" w:lineRule="exact"/>
              <w:rPr>
                <w:rFonts w:ascii="仿宋_GB2312" w:eastAsia="仿宋_GB2312" w:hAnsi="仿宋"/>
                <w:b/>
                <w:szCs w:val="21"/>
              </w:rPr>
            </w:pPr>
          </w:p>
        </w:tc>
      </w:tr>
    </w:tbl>
    <w:p w:rsidR="004674C8" w:rsidRPr="009C35AA" w:rsidRDefault="004C43AC" w:rsidP="009C35AA">
      <w:pPr>
        <w:adjustRightInd w:val="0"/>
        <w:spacing w:line="400" w:lineRule="exact"/>
        <w:rPr>
          <w:rFonts w:ascii="仿宋_GB2312" w:eastAsia="仿宋_GB2312" w:hAnsi="仿宋"/>
          <w:sz w:val="32"/>
          <w:szCs w:val="32"/>
        </w:rPr>
      </w:pPr>
      <w:r>
        <w:rPr>
          <w:rFonts w:ascii="楷体" w:eastAsia="楷体" w:hAnsi="楷体" w:hint="eastAsia"/>
          <w:sz w:val="28"/>
        </w:rPr>
        <w:t>此表可从中国记协网</w:t>
      </w:r>
      <w:hyperlink r:id="rId8" w:history="1">
        <w:r>
          <w:rPr>
            <w:rStyle w:val="a6"/>
            <w:rFonts w:ascii="楷体" w:eastAsia="楷体" w:hAnsi="楷体" w:hint="eastAsia"/>
            <w:color w:val="auto"/>
            <w:sz w:val="28"/>
            <w:szCs w:val="28"/>
            <w:u w:val="none"/>
          </w:rPr>
          <w:t>www.zgjx</w:t>
        </w:r>
      </w:hyperlink>
      <w:r>
        <w:rPr>
          <w:rFonts w:ascii="楷体" w:eastAsia="楷体" w:hAnsi="楷体" w:hint="eastAsia"/>
          <w:sz w:val="28"/>
          <w:szCs w:val="28"/>
        </w:rPr>
        <w:t>.cn</w:t>
      </w:r>
      <w:r>
        <w:rPr>
          <w:rFonts w:ascii="楷体" w:eastAsia="楷体" w:hAnsi="楷体" w:hint="eastAsia"/>
          <w:sz w:val="28"/>
        </w:rPr>
        <w:t>下载。</w:t>
      </w:r>
    </w:p>
    <w:sectPr w:rsidR="004674C8" w:rsidRPr="009C35AA" w:rsidSect="009C35AA">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CFA" w:rsidRDefault="00463CFA" w:rsidP="009C35AA">
      <w:r>
        <w:separator/>
      </w:r>
    </w:p>
  </w:endnote>
  <w:endnote w:type="continuationSeparator" w:id="0">
    <w:p w:rsidR="00463CFA" w:rsidRDefault="00463CFA" w:rsidP="009C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418371"/>
      <w:docPartObj>
        <w:docPartGallery w:val="Page Numbers (Bottom of Page)"/>
        <w:docPartUnique/>
      </w:docPartObj>
    </w:sdtPr>
    <w:sdtEndPr>
      <w:rPr>
        <w:rFonts w:asciiTheme="minorEastAsia" w:eastAsiaTheme="minorEastAsia" w:hAnsiTheme="minorEastAsia"/>
        <w:sz w:val="28"/>
        <w:szCs w:val="28"/>
      </w:rPr>
    </w:sdtEndPr>
    <w:sdtContent>
      <w:p w:rsidR="009C35AA" w:rsidRPr="009C35AA" w:rsidRDefault="009C35AA">
        <w:pPr>
          <w:pStyle w:val="a3"/>
          <w:rPr>
            <w:rFonts w:asciiTheme="minorEastAsia" w:eastAsiaTheme="minorEastAsia" w:hAnsiTheme="minorEastAsia"/>
            <w:sz w:val="28"/>
            <w:szCs w:val="28"/>
          </w:rPr>
        </w:pPr>
        <w:r w:rsidRPr="009C35AA">
          <w:rPr>
            <w:rFonts w:asciiTheme="minorEastAsia" w:eastAsiaTheme="minorEastAsia" w:hAnsiTheme="minorEastAsia"/>
            <w:sz w:val="28"/>
            <w:szCs w:val="28"/>
          </w:rPr>
          <w:fldChar w:fldCharType="begin"/>
        </w:r>
        <w:r w:rsidRPr="009C35AA">
          <w:rPr>
            <w:rFonts w:asciiTheme="minorEastAsia" w:eastAsiaTheme="minorEastAsia" w:hAnsiTheme="minorEastAsia"/>
            <w:sz w:val="28"/>
            <w:szCs w:val="28"/>
          </w:rPr>
          <w:instrText>PAGE   \* MERGEFORMAT</w:instrText>
        </w:r>
        <w:r w:rsidRPr="009C35AA">
          <w:rPr>
            <w:rFonts w:asciiTheme="minorEastAsia" w:eastAsiaTheme="minorEastAsia" w:hAnsiTheme="minorEastAsia"/>
            <w:sz w:val="28"/>
            <w:szCs w:val="28"/>
          </w:rPr>
          <w:fldChar w:fldCharType="separate"/>
        </w:r>
        <w:r w:rsidR="00FE56C2" w:rsidRPr="00FE56C2">
          <w:rPr>
            <w:rFonts w:asciiTheme="minorEastAsia" w:eastAsiaTheme="minorEastAsia" w:hAnsiTheme="minorEastAsia"/>
            <w:noProof/>
            <w:sz w:val="28"/>
            <w:szCs w:val="28"/>
            <w:lang w:val="zh-CN"/>
          </w:rPr>
          <w:t>-</w:t>
        </w:r>
        <w:r w:rsidR="00FE56C2">
          <w:rPr>
            <w:rFonts w:asciiTheme="minorEastAsia" w:eastAsiaTheme="minorEastAsia" w:hAnsiTheme="minorEastAsia"/>
            <w:noProof/>
            <w:sz w:val="28"/>
            <w:szCs w:val="28"/>
          </w:rPr>
          <w:t xml:space="preserve"> 2 -</w:t>
        </w:r>
        <w:r w:rsidRPr="009C35AA">
          <w:rPr>
            <w:rFonts w:asciiTheme="minorEastAsia" w:eastAsia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112503"/>
      <w:docPartObj>
        <w:docPartGallery w:val="Page Numbers (Bottom of Page)"/>
        <w:docPartUnique/>
      </w:docPartObj>
    </w:sdtPr>
    <w:sdtEndPr>
      <w:rPr>
        <w:rFonts w:asciiTheme="minorEastAsia" w:eastAsiaTheme="minorEastAsia" w:hAnsiTheme="minorEastAsia"/>
        <w:sz w:val="28"/>
        <w:szCs w:val="28"/>
      </w:rPr>
    </w:sdtEndPr>
    <w:sdtContent>
      <w:p w:rsidR="009C35AA" w:rsidRPr="009C35AA" w:rsidRDefault="009C35AA" w:rsidP="009C35AA">
        <w:pPr>
          <w:pStyle w:val="a3"/>
          <w:jc w:val="right"/>
          <w:rPr>
            <w:rFonts w:asciiTheme="minorEastAsia" w:eastAsiaTheme="minorEastAsia" w:hAnsiTheme="minorEastAsia"/>
            <w:sz w:val="28"/>
            <w:szCs w:val="28"/>
          </w:rPr>
        </w:pPr>
        <w:r w:rsidRPr="009C35AA">
          <w:rPr>
            <w:rFonts w:asciiTheme="minorEastAsia" w:eastAsiaTheme="minorEastAsia" w:hAnsiTheme="minorEastAsia"/>
            <w:sz w:val="28"/>
            <w:szCs w:val="28"/>
          </w:rPr>
          <w:fldChar w:fldCharType="begin"/>
        </w:r>
        <w:r w:rsidRPr="009C35AA">
          <w:rPr>
            <w:rFonts w:asciiTheme="minorEastAsia" w:eastAsiaTheme="minorEastAsia" w:hAnsiTheme="minorEastAsia"/>
            <w:sz w:val="28"/>
            <w:szCs w:val="28"/>
          </w:rPr>
          <w:instrText>PAGE   \* MERGEFORMAT</w:instrText>
        </w:r>
        <w:r w:rsidRPr="009C35AA">
          <w:rPr>
            <w:rFonts w:asciiTheme="minorEastAsia" w:eastAsiaTheme="minorEastAsia" w:hAnsiTheme="minorEastAsia"/>
            <w:sz w:val="28"/>
            <w:szCs w:val="28"/>
          </w:rPr>
          <w:fldChar w:fldCharType="separate"/>
        </w:r>
        <w:r w:rsidR="00FE56C2" w:rsidRPr="00FE56C2">
          <w:rPr>
            <w:rFonts w:asciiTheme="minorEastAsia" w:eastAsiaTheme="minorEastAsia" w:hAnsiTheme="minorEastAsia"/>
            <w:noProof/>
            <w:sz w:val="28"/>
            <w:szCs w:val="28"/>
            <w:lang w:val="zh-CN"/>
          </w:rPr>
          <w:t>-</w:t>
        </w:r>
        <w:r w:rsidR="00FE56C2">
          <w:rPr>
            <w:rFonts w:asciiTheme="minorEastAsia" w:eastAsiaTheme="minorEastAsia" w:hAnsiTheme="minorEastAsia"/>
            <w:noProof/>
            <w:sz w:val="28"/>
            <w:szCs w:val="28"/>
          </w:rPr>
          <w:t xml:space="preserve"> 3 -</w:t>
        </w:r>
        <w:r w:rsidRPr="009C35AA">
          <w:rPr>
            <w:rFonts w:asciiTheme="minorEastAsia" w:eastAsiaTheme="minorEastAsia" w:hAnsiTheme="min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CFA" w:rsidRDefault="00463CFA" w:rsidP="009C35AA">
      <w:r>
        <w:separator/>
      </w:r>
    </w:p>
  </w:footnote>
  <w:footnote w:type="continuationSeparator" w:id="0">
    <w:p w:rsidR="00463CFA" w:rsidRDefault="00463CFA" w:rsidP="009C35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EC7"/>
    <w:rsid w:val="9FE42EE4"/>
    <w:rsid w:val="A7F756E4"/>
    <w:rsid w:val="AFFAFBAF"/>
    <w:rsid w:val="B87FFED6"/>
    <w:rsid w:val="BB7FB322"/>
    <w:rsid w:val="BB7FCA26"/>
    <w:rsid w:val="BDB7D147"/>
    <w:rsid w:val="C2EF088D"/>
    <w:rsid w:val="CE3532EE"/>
    <w:rsid w:val="CFFD61F6"/>
    <w:rsid w:val="D7BF8ADC"/>
    <w:rsid w:val="D7D6012A"/>
    <w:rsid w:val="DF4FFB75"/>
    <w:rsid w:val="E7F727D3"/>
    <w:rsid w:val="F3DD6791"/>
    <w:rsid w:val="F7FF6D7B"/>
    <w:rsid w:val="FFBD511A"/>
    <w:rsid w:val="00021EC7"/>
    <w:rsid w:val="00061597"/>
    <w:rsid w:val="000E1182"/>
    <w:rsid w:val="00177EFB"/>
    <w:rsid w:val="001833BB"/>
    <w:rsid w:val="002231F0"/>
    <w:rsid w:val="002D5EE0"/>
    <w:rsid w:val="002E5315"/>
    <w:rsid w:val="0038686D"/>
    <w:rsid w:val="003D4728"/>
    <w:rsid w:val="003E37FC"/>
    <w:rsid w:val="003E465E"/>
    <w:rsid w:val="00463CFA"/>
    <w:rsid w:val="004674C8"/>
    <w:rsid w:val="00494FF5"/>
    <w:rsid w:val="004C43AC"/>
    <w:rsid w:val="004E6AE7"/>
    <w:rsid w:val="0057687E"/>
    <w:rsid w:val="00591908"/>
    <w:rsid w:val="0061268E"/>
    <w:rsid w:val="00664D72"/>
    <w:rsid w:val="006C4059"/>
    <w:rsid w:val="007F2F90"/>
    <w:rsid w:val="00866CFB"/>
    <w:rsid w:val="00916041"/>
    <w:rsid w:val="009C35AA"/>
    <w:rsid w:val="00A67B3B"/>
    <w:rsid w:val="00AB615E"/>
    <w:rsid w:val="00B21638"/>
    <w:rsid w:val="00C85DF6"/>
    <w:rsid w:val="00D117B7"/>
    <w:rsid w:val="00D2470E"/>
    <w:rsid w:val="00E44A76"/>
    <w:rsid w:val="00EA191B"/>
    <w:rsid w:val="00F03967"/>
    <w:rsid w:val="00F608D2"/>
    <w:rsid w:val="00FA6A75"/>
    <w:rsid w:val="00FE56C2"/>
    <w:rsid w:val="34EF0EE6"/>
    <w:rsid w:val="45FFBA7B"/>
    <w:rsid w:val="4BF71899"/>
    <w:rsid w:val="57ED6523"/>
    <w:rsid w:val="5BF6FCC6"/>
    <w:rsid w:val="71FD0411"/>
    <w:rsid w:val="79916540"/>
    <w:rsid w:val="7AFF400C"/>
    <w:rsid w:val="7FDD8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E1A95A-FD6D-4E39-8232-BC3BFAB1C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rPr>
      <w:color w:val="800080"/>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
    <w:name w:val="无间隔1"/>
    <w:uiPriority w:val="1"/>
    <w:qFormat/>
    <w:pPr>
      <w:widowControl w:val="0"/>
      <w:jc w:val="both"/>
    </w:pPr>
    <w:rPr>
      <w:rFonts w:ascii="Times New Roman" w:eastAsia="宋体" w:hAnsi="Times New Roman" w:cs="Times New Roman"/>
      <w:kern w:val="2"/>
      <w:sz w:val="21"/>
      <w:szCs w:val="22"/>
    </w:rPr>
  </w:style>
  <w:style w:type="paragraph" w:styleId="a7">
    <w:name w:val="Balloon Text"/>
    <w:basedOn w:val="a"/>
    <w:link w:val="Char1"/>
    <w:uiPriority w:val="99"/>
    <w:semiHidden/>
    <w:unhideWhenUsed/>
    <w:rsid w:val="0057687E"/>
    <w:rPr>
      <w:sz w:val="18"/>
      <w:szCs w:val="18"/>
    </w:rPr>
  </w:style>
  <w:style w:type="character" w:customStyle="1" w:styleId="Char1">
    <w:name w:val="批注框文本 Char"/>
    <w:basedOn w:val="a0"/>
    <w:link w:val="a7"/>
    <w:uiPriority w:val="99"/>
    <w:semiHidden/>
    <w:rsid w:val="0057687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jx/" TargetMode="External"/><Relationship Id="rId3" Type="http://schemas.openxmlformats.org/officeDocument/2006/relationships/settings" Target="settings.xml"/><Relationship Id="rId7" Type="http://schemas.openxmlformats.org/officeDocument/2006/relationships/hyperlink" Target="http://topics.gmw.cn/node_12359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jinlinghan</dc:creator>
  <cp:lastModifiedBy>User</cp:lastModifiedBy>
  <cp:revision>19</cp:revision>
  <dcterms:created xsi:type="dcterms:W3CDTF">2020-04-17T02:37:00Z</dcterms:created>
  <dcterms:modified xsi:type="dcterms:W3CDTF">2020-04-17T02:24:00Z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2052-2.1.2.3417</vt:lpwstr>
  </property>
</Properties>
</file>